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87" w:rsidRDefault="00EA4C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-1</wp:posOffset>
                </wp:positionV>
                <wp:extent cx="7467600" cy="2428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C11" w:rsidRPr="00334059" w:rsidRDefault="00EA4C11" w:rsidP="00101B20">
                            <w:pPr>
                              <w:shd w:val="clear" w:color="auto" w:fill="00B0F0"/>
                              <w:jc w:val="distribute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01B20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 xml:space="preserve">The Irish Association of Pharmacologists </w:t>
                            </w:r>
                            <w:r w:rsidR="00386364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 xml:space="preserve">is delighted to announce </w:t>
                            </w:r>
                            <w:r w:rsidR="00334059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that the 19</w:t>
                            </w:r>
                            <w:r w:rsidR="00334059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334059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 xml:space="preserve"> Annual Meeting will take place on Friday, 30</w:t>
                            </w:r>
                            <w:r w:rsidR="00334059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334059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 xml:space="preserve"> November 2018 at </w:t>
                            </w:r>
                            <w:hyperlink r:id="rId4" w:history="1">
                              <w:r w:rsidR="00334059" w:rsidRPr="00101B20">
                                <w:rPr>
                                  <w:rStyle w:val="Hyperlink"/>
                                  <w:color w:val="FFC000"/>
                                  <w:sz w:val="56"/>
                                  <w:szCs w:val="56"/>
                                </w:rPr>
                                <w:t>The C</w:t>
                              </w:r>
                              <w:bookmarkStart w:id="0" w:name="_GoBack"/>
                              <w:bookmarkEnd w:id="0"/>
                              <w:r w:rsidR="00334059" w:rsidRPr="00101B20">
                                <w:rPr>
                                  <w:rStyle w:val="Hyperlink"/>
                                  <w:color w:val="FFC000"/>
                                  <w:sz w:val="56"/>
                                  <w:szCs w:val="56"/>
                                </w:rPr>
                                <w:t>entre for Experimental Medicine</w:t>
                              </w:r>
                            </w:hyperlink>
                            <w:r w:rsidR="00334059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,</w:t>
                            </w:r>
                            <w:r w:rsidR="00334059" w:rsidRPr="00334059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334059" w:rsidRPr="00101B20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Queen’s University Belfast.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0.25pt;margin-top:0;width:588pt;height:1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" fillcolor="white [3201]" stroked="f" strokeweight=".5pt">
                <v:textbox>
                  <w:txbxContent>
                    <w:p w:rsidR="00EA4C11" w:rsidRPr="00334059" w:rsidRDefault="00EA4C11" w:rsidP="00101B20">
                      <w:pPr>
                        <w:shd w:val="clear" w:color="auto" w:fill="00B0F0"/>
                        <w:jc w:val="distribute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101B20">
                        <w:rPr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 xml:space="preserve">The Irish Association of Pharmacologists </w:t>
                      </w:r>
                      <w:r w:rsidR="00386364" w:rsidRPr="00101B20">
                        <w:rPr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 xml:space="preserve">is delighted to announce </w:t>
                      </w:r>
                      <w:r w:rsidR="00334059" w:rsidRPr="00101B20">
                        <w:rPr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that the 19</w:t>
                      </w:r>
                      <w:r w:rsidR="00334059" w:rsidRPr="00101B20">
                        <w:rPr>
                          <w:color w:val="FFFFFF" w:themeColor="background1"/>
                          <w:sz w:val="56"/>
                          <w:szCs w:val="56"/>
                          <w:vertAlign w:val="superscript"/>
                          <w:lang w:val="en-US"/>
                        </w:rPr>
                        <w:t>th</w:t>
                      </w:r>
                      <w:r w:rsidR="00334059" w:rsidRPr="00101B20">
                        <w:rPr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 xml:space="preserve"> Annual Meeting will take place on Friday, 30</w:t>
                      </w:r>
                      <w:r w:rsidR="00334059" w:rsidRPr="00101B20">
                        <w:rPr>
                          <w:color w:val="FFFFFF" w:themeColor="background1"/>
                          <w:sz w:val="56"/>
                          <w:szCs w:val="56"/>
                          <w:vertAlign w:val="superscript"/>
                          <w:lang w:val="en-US"/>
                        </w:rPr>
                        <w:t>th</w:t>
                      </w:r>
                      <w:r w:rsidR="00334059" w:rsidRPr="00101B20">
                        <w:rPr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 xml:space="preserve"> November 2018 at </w:t>
                      </w:r>
                      <w:hyperlink r:id="rId5" w:history="1">
                        <w:r w:rsidR="00334059" w:rsidRPr="00101B20">
                          <w:rPr>
                            <w:rStyle w:val="Hyperlink"/>
                            <w:color w:val="FFC000"/>
                            <w:sz w:val="56"/>
                            <w:szCs w:val="56"/>
                          </w:rPr>
                          <w:t>The Centre for Experimental Medicine</w:t>
                        </w:r>
                      </w:hyperlink>
                      <w:r w:rsidR="00334059" w:rsidRPr="00101B20">
                        <w:rPr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,</w:t>
                      </w:r>
                      <w:r w:rsidR="00334059" w:rsidRPr="00334059">
                        <w:rPr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334059" w:rsidRPr="00101B20">
                        <w:rPr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Queen’s University Belfast.</w:t>
                      </w:r>
                    </w:p>
                  </w:txbxContent>
                </v:textbox>
              </v:shape>
            </w:pict>
          </mc:Fallback>
        </mc:AlternateContent>
      </w:r>
      <w:r w:rsidRPr="00EA4C1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4942D3" wp14:editId="23A44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52000" cy="2300579"/>
                <wp:effectExtent l="0" t="0" r="10160" b="2413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2300579"/>
                          <a:chOff x="0" y="0"/>
                          <a:chExt cx="1152000" cy="2300579"/>
                        </a:xfrm>
                      </wpg:grpSpPr>
                      <wps:wsp>
                        <wps:cNvPr id="3" name="Text Box 30"/>
                        <wps:cNvSpPr txBox="1"/>
                        <wps:spPr>
                          <a:xfrm>
                            <a:off x="0" y="0"/>
                            <a:ext cx="1152000" cy="6120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A4C11" w:rsidRDefault="00EA4C11" w:rsidP="00EA4C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FFFFFF"/>
                                  <w:kern w:val="24"/>
                                  <w:sz w:val="72"/>
                                  <w:szCs w:val="72"/>
                                  <w:lang w:val="en-GB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32"/>
                        <wps:cNvSpPr txBox="1"/>
                        <wps:spPr>
                          <a:xfrm>
                            <a:off x="0" y="635533"/>
                            <a:ext cx="1152000" cy="612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A4C11" w:rsidRDefault="00EA4C11" w:rsidP="00EA4C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FFFFFF"/>
                                  <w:kern w:val="24"/>
                                  <w:sz w:val="72"/>
                                  <w:szCs w:val="72"/>
                                  <w:lang w:val="en-GB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4"/>
                        <wps:cNvSpPr txBox="1"/>
                        <wps:spPr>
                          <a:xfrm>
                            <a:off x="0" y="1262554"/>
                            <a:ext cx="1152000" cy="612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A4C11" w:rsidRDefault="00EA4C11" w:rsidP="00EA4C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FFFFFF"/>
                                  <w:kern w:val="24"/>
                                  <w:sz w:val="72"/>
                                  <w:szCs w:val="72"/>
                                  <w:lang w:val="en-GB"/>
                                </w:rPr>
                                <w:t xml:space="preserve">P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30"/>
                        <wps:cNvSpPr txBox="1"/>
                        <wps:spPr>
                          <a:xfrm>
                            <a:off x="0" y="1889575"/>
                            <a:ext cx="1152000" cy="41100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A4C11" w:rsidRDefault="00EA4C11" w:rsidP="00EA4C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de-DE"/>
                                </w:rPr>
                                <w:t>Irish Association of Pharmacologists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942D3" id="Group 1" o:spid="_x0000_s1027" style="position:absolute;margin-left:0;margin-top:0;width:90.7pt;height:181.15pt;z-index:251659264" coordsize="11520,2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">
                <v:shape id="Text Box 30" o:spid="_x0000_s1028" type="#_x0000_t202" style="position:absolute;width:11520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GZIb4A&#10;AADaAAAADwAAAGRycy9kb3ducmV2LnhtbESPzQrCMBCE74LvEFbwpqkVRapRRBHEi/iDeFyatS02&#10;m9JErW9vBMHjMDPfMLNFY0rxpNoVlhUM+hEI4tTqgjMF59OmNwHhPLLG0jIpeJODxbzdmmGi7YsP&#10;9Dz6TAQIuwQV5N5XiZQuzcmg69uKOHg3Wxv0QdaZ1DW+AtyUMo6isTRYcFjIsaJVTun9+DAKtKVH&#10;s47PNxvtT66i3WV0zWKlup1mOQXhqfH/8K+91QqG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BmSG+AAAA2gAAAA8AAAAAAAAAAAAAAAAAmAIAAGRycy9kb3ducmV2&#10;LnhtbFBLBQYAAAAABAAEAPUAAACDAwAAAAA=&#10;" fillcolor="#00b0f0" strokecolor="white [3212]" strokeweight=".5pt">
                  <v:textbox>
                    <w:txbxContent>
                      <w:p w:rsidR="00EA4C11" w:rsidRDefault="00EA4C11" w:rsidP="00EA4C11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FFFFFF"/>
                            <w:kern w:val="24"/>
                            <w:sz w:val="72"/>
                            <w:szCs w:val="72"/>
                            <w:lang w:val="en-GB"/>
                          </w:rPr>
                          <w:t xml:space="preserve">I </w:t>
                        </w:r>
                      </w:p>
                    </w:txbxContent>
                  </v:textbox>
                </v:shape>
                <v:shape id="Text Box 32" o:spid="_x0000_s1029" type="#_x0000_t202" style="position:absolute;top:6355;width:11520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CZMMA&#10;AADaAAAADwAAAGRycy9kb3ducmV2LnhtbESPQWvCQBSE70L/w/IKXkQ3ihaNrlIKVj2Vpl68PbLP&#10;JJh9G3ZXk/57VxA8DjPzDbPadKYWN3K+sqxgPEpAEOdWV1woOP5th3MQPiBrrC2Tgn/ysFm/9VaY&#10;atvyL92yUIgIYZ+igjKEJpXS5yUZ9CPbEEfvbJ3BEKUrpHbYRrip5SRJPqTBiuNCiQ19lZRfsqtR&#10;8F0v2v1p8NO02+suO0l3yOfjmVL99+5zCSJQF17hZ3uvFUzhcSXe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DCZMMAAADaAAAADwAAAAAAAAAAAAAAAACYAgAAZHJzL2Rv&#10;d25yZXYueG1sUEsFBgAAAAAEAAQA9QAAAIgDAAAAAA==&#10;" fillcolor="#92d050" strokecolor="white [3212]" strokeweight=".5pt">
                  <v:textbox>
                    <w:txbxContent>
                      <w:p w:rsidR="00EA4C11" w:rsidRDefault="00EA4C11" w:rsidP="00EA4C11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FFFFFF"/>
                            <w:kern w:val="24"/>
                            <w:sz w:val="72"/>
                            <w:szCs w:val="72"/>
                            <w:lang w:val="en-GB"/>
                          </w:rPr>
                          <w:t xml:space="preserve">A </w:t>
                        </w:r>
                      </w:p>
                    </w:txbxContent>
                  </v:textbox>
                </v:shape>
                <v:shape id="Text Box 34" o:spid="_x0000_s1030" type="#_x0000_t202" style="position:absolute;top:12625;width:11520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n2sIA&#10;AADaAAAADwAAAGRycy9kb3ducmV2LnhtbESPQWvCQBSE70L/w/IEb7qxYJCYjZS2AWmhYtT7I/tM&#10;0mbfhuxq0n/fLQgeh5n5hkm3o2nFjXrXWFawXEQgiEurG64UnI75fA3CeWSNrWVS8EsOttnTJMVE&#10;24EPdCt8JQKEXYIKau+7REpX1mTQLWxHHLyL7Q36IPtK6h6HADetfI6iWBpsOCzU2NFrTeVPcTUK&#10;DvH5w+cFofze7z/f3k9tab5ypWbT8WUDwtPoH+F7e6cVrOD/Sr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+fawgAAANoAAAAPAAAAAAAAAAAAAAAAAJgCAABkcnMvZG93&#10;bnJldi54bWxQSwUGAAAAAAQABAD1AAAAhwMAAAAA&#10;" fillcolor="#ffc000" strokecolor="white [3212]" strokeweight=".5pt">
                  <v:textbox>
                    <w:txbxContent>
                      <w:p w:rsidR="00EA4C11" w:rsidRDefault="00EA4C11" w:rsidP="00EA4C11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FFFFFF"/>
                            <w:kern w:val="24"/>
                            <w:sz w:val="72"/>
                            <w:szCs w:val="72"/>
                            <w:lang w:val="en-GB"/>
                          </w:rPr>
                          <w:t xml:space="preserve">P </w:t>
                        </w:r>
                      </w:p>
                    </w:txbxContent>
                  </v:textbox>
                </v:shape>
                <v:shape id="Text Box 30" o:spid="_x0000_s1031" type="#_x0000_t202" style="position:absolute;top:18895;width:11520;height:4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6ub0A&#10;AADaAAAADwAAAGRycy9kb3ducmV2LnhtbESPwQrCMBBE74L/EFbwpqkFRapRRBHEi6hFPC7N2hab&#10;TWmi1r83guBxmJk3zHzZmko8qXGlZQWjYQSCOLO65FxBet4OpiCcR9ZYWSYFb3KwXHQ7c0y0ffGR&#10;niefiwBhl6CCwvs6kdJlBRl0Q1sTB+9mG4M+yCaXusFXgJtKxlE0kQZLDgsF1rQuKLufHkaBtvRo&#10;N3F6s9Hh7GraX8bXPFaq32tXMxCeWv8P/9o7rWAC3yvh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zY6ub0AAADaAAAADwAAAAAAAAAAAAAAAACYAgAAZHJzL2Rvd25yZXYu&#10;eG1sUEsFBgAAAAAEAAQA9QAAAIIDAAAAAA==&#10;" fillcolor="#00b0f0" strokecolor="white [3212]" strokeweight=".5pt">
                  <v:textbox>
                    <w:txbxContent>
                      <w:p w:rsidR="00EA4C11" w:rsidRDefault="00EA4C11" w:rsidP="00EA4C11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FFFFFF" w:themeColor="background1"/>
                            <w:kern w:val="24"/>
                            <w:sz w:val="18"/>
                            <w:szCs w:val="18"/>
                            <w:lang w:val="de-DE"/>
                          </w:rPr>
                          <w:t>Irish Association of Pharmacologists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4059" w:rsidRDefault="00334059"/>
    <w:p w:rsidR="00334059" w:rsidRDefault="00334059"/>
    <w:p w:rsidR="00334059" w:rsidRDefault="00334059"/>
    <w:p w:rsidR="00334059" w:rsidRDefault="00334059"/>
    <w:p w:rsidR="00334059" w:rsidRDefault="00334059"/>
    <w:p w:rsidR="00334059" w:rsidRDefault="00334059"/>
    <w:p w:rsidR="00334059" w:rsidRDefault="00334059"/>
    <w:p w:rsidR="00334059" w:rsidRDefault="00101B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286385</wp:posOffset>
                </wp:positionV>
                <wp:extent cx="8801100" cy="31718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3171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B20" w:rsidRPr="00101B20" w:rsidRDefault="00101B20" w:rsidP="00101B20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01B20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The programme for the annual meeting will run from 12:00 Noon until 6:00pm, and include 8 short presentations as well as contributions by 3 keynote speakers.</w:t>
                            </w:r>
                          </w:p>
                          <w:p w:rsidR="00101B20" w:rsidRPr="00101B20" w:rsidRDefault="00101B20" w:rsidP="00101B20">
                            <w:pPr>
                              <w:jc w:val="distribute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01B20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Full details to follow over the coming months</w:t>
                            </w:r>
                          </w:p>
                          <w:p w:rsidR="00101B20" w:rsidRDefault="00101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0;margin-top:22.55pt;width:693pt;height:24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" fillcolor="#00b0f0" stroked="f" strokeweight=".5pt">
                <v:textbox>
                  <w:txbxContent>
                    <w:p w:rsidR="00101B20" w:rsidRPr="00101B20" w:rsidRDefault="00101B20" w:rsidP="00101B20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101B20">
                        <w:rPr>
                          <w:color w:val="FFFFFF" w:themeColor="background1"/>
                          <w:sz w:val="72"/>
                          <w:szCs w:val="72"/>
                        </w:rPr>
                        <w:t>The programme for the annual meeting will run from 12:00 Noon until 6:00pm, and include 8 short presentations as well as contributions by 3 keynote speakers.</w:t>
                      </w:r>
                    </w:p>
                    <w:p w:rsidR="00101B20" w:rsidRPr="00101B20" w:rsidRDefault="00101B20" w:rsidP="00101B20">
                      <w:pPr>
                        <w:jc w:val="distribute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101B20">
                        <w:rPr>
                          <w:color w:val="FFFFFF" w:themeColor="background1"/>
                          <w:sz w:val="72"/>
                          <w:szCs w:val="72"/>
                        </w:rPr>
                        <w:t>Full details to follow over the coming months</w:t>
                      </w:r>
                    </w:p>
                    <w:p w:rsidR="00101B20" w:rsidRDefault="00101B20"/>
                  </w:txbxContent>
                </v:textbox>
              </v:shape>
            </w:pict>
          </mc:Fallback>
        </mc:AlternateContent>
      </w:r>
    </w:p>
    <w:sectPr w:rsidR="00334059" w:rsidSect="00EA4C1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11"/>
    <w:rsid w:val="00101B20"/>
    <w:rsid w:val="00116254"/>
    <w:rsid w:val="00154970"/>
    <w:rsid w:val="00334059"/>
    <w:rsid w:val="00386364"/>
    <w:rsid w:val="006F7B87"/>
    <w:rsid w:val="00D11D0C"/>
    <w:rsid w:val="00E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83B6-3D55-485F-B307-07BF7E0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ub.ac.uk/research-centres/CEM/" TargetMode="External"/><Relationship Id="rId4" Type="http://schemas.openxmlformats.org/officeDocument/2006/relationships/hyperlink" Target="https://www.qub.ac.uk/research-centres/C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2018-04-22T14:57:00Z</cp:lastPrinted>
  <dcterms:created xsi:type="dcterms:W3CDTF">2018-04-22T14:58:00Z</dcterms:created>
  <dcterms:modified xsi:type="dcterms:W3CDTF">2018-04-22T14:58:00Z</dcterms:modified>
</cp:coreProperties>
</file>